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19" w:rsidRPr="00FA634D" w:rsidRDefault="00103319" w:rsidP="0010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>Guida alla lettura-meditazione de</w:t>
      </w:r>
      <w:r w:rsidR="0051282C">
        <w:rPr>
          <w:rFonts w:ascii="Times New Roman" w:hAnsi="Times New Roman" w:cs="Times New Roman"/>
          <w:b/>
          <w:sz w:val="24"/>
          <w:szCs w:val="24"/>
        </w:rPr>
        <w:t>gli Atti degli Apo</w:t>
      </w:r>
      <w:r>
        <w:rPr>
          <w:rFonts w:ascii="Times New Roman" w:hAnsi="Times New Roman" w:cs="Times New Roman"/>
          <w:b/>
          <w:sz w:val="24"/>
          <w:szCs w:val="24"/>
        </w:rPr>
        <w:t>stoli</w:t>
      </w:r>
    </w:p>
    <w:p w:rsidR="00103319" w:rsidRPr="00FA634D" w:rsidRDefault="00103319" w:rsidP="0010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 xml:space="preserve">Scheda n. 1 </w:t>
      </w:r>
    </w:p>
    <w:p w:rsidR="00103319" w:rsidRPr="00FA634D" w:rsidRDefault="00797ED8" w:rsidP="0010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Inizia i</w:t>
      </w:r>
      <w:r w:rsidR="00103319">
        <w:rPr>
          <w:rFonts w:ascii="Times New Roman" w:hAnsi="Times New Roman" w:cs="Times New Roman"/>
          <w:b/>
          <w:sz w:val="24"/>
          <w:szCs w:val="24"/>
        </w:rPr>
        <w:t>l tempo della Chiesa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3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03319">
        <w:rPr>
          <w:rFonts w:ascii="Times New Roman" w:hAnsi="Times New Roman" w:cs="Times New Roman"/>
          <w:b/>
          <w:sz w:val="24"/>
          <w:szCs w:val="24"/>
        </w:rPr>
        <w:t>At 1,1-14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3319" w:rsidRDefault="00103319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Questi versetti rappresentano una vera e propria introduzione; riassumono il precedente testo del vangelo e prospettano la finalità di questa seconda part</w:t>
      </w:r>
      <w:r w:rsidR="001B07FC">
        <w:rPr>
          <w:rFonts w:ascii="Times New Roman" w:hAnsi="Times New Roman" w:cs="Times New Roman"/>
          <w:sz w:val="24"/>
          <w:szCs w:val="24"/>
        </w:rPr>
        <w:t>e. Cominciamo a leggere il testo, individuando lo schema:</w:t>
      </w:r>
    </w:p>
    <w:p w:rsidR="00103319" w:rsidRDefault="00DB2695" w:rsidP="009F46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1-3): r</w:t>
      </w:r>
      <w:r w:rsidR="0016021B">
        <w:rPr>
          <w:rFonts w:ascii="Times New Roman" w:hAnsi="Times New Roman" w:cs="Times New Roman"/>
          <w:sz w:val="24"/>
          <w:szCs w:val="24"/>
        </w:rPr>
        <w:t>iassunto del vangelo</w:t>
      </w:r>
      <w:r w:rsidR="00F316A9">
        <w:rPr>
          <w:rFonts w:ascii="Times New Roman" w:hAnsi="Times New Roman" w:cs="Times New Roman"/>
          <w:sz w:val="24"/>
          <w:szCs w:val="24"/>
        </w:rPr>
        <w:t xml:space="preserve">, con la sottolineatura della completezza del racconto: Luca rimarca il fatto di avere detto “tutto”, ovviamente “tutto quello che è riuscito a trovare”, grazie alle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16A9">
        <w:rPr>
          <w:rFonts w:ascii="Times New Roman" w:hAnsi="Times New Roman" w:cs="Times New Roman"/>
          <w:sz w:val="24"/>
          <w:szCs w:val="24"/>
        </w:rPr>
        <w:t>ricerche accurate</w:t>
      </w:r>
      <w:r>
        <w:rPr>
          <w:rFonts w:ascii="Times New Roman" w:hAnsi="Times New Roman" w:cs="Times New Roman"/>
          <w:sz w:val="24"/>
          <w:szCs w:val="24"/>
        </w:rPr>
        <w:t>” dichiarate nel Prologo del vangelo</w:t>
      </w:r>
      <w:r w:rsidR="00F3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1B" w:rsidRDefault="00DB2695" w:rsidP="009F46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4-8): </w:t>
      </w:r>
      <w:r w:rsidR="0016021B">
        <w:rPr>
          <w:rFonts w:ascii="Times New Roman" w:hAnsi="Times New Roman" w:cs="Times New Roman"/>
          <w:sz w:val="24"/>
          <w:szCs w:val="24"/>
        </w:rPr>
        <w:t>Sintesi delle istruzioni del Risorto</w:t>
      </w:r>
      <w:r>
        <w:rPr>
          <w:rFonts w:ascii="Times New Roman" w:hAnsi="Times New Roman" w:cs="Times New Roman"/>
          <w:sz w:val="24"/>
          <w:szCs w:val="24"/>
        </w:rPr>
        <w:t>, con l’ordine di non allontanarsi da Gerusalemme</w:t>
      </w:r>
      <w:r w:rsidR="00160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1B" w:rsidRDefault="00DB2695" w:rsidP="009F46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9-11): l</w:t>
      </w:r>
      <w:r w:rsidR="0016021B">
        <w:rPr>
          <w:rFonts w:ascii="Times New Roman" w:hAnsi="Times New Roman" w:cs="Times New Roman"/>
          <w:sz w:val="24"/>
          <w:szCs w:val="24"/>
        </w:rPr>
        <w:t>’Ascensione</w:t>
      </w:r>
      <w:r>
        <w:rPr>
          <w:rFonts w:ascii="Times New Roman" w:hAnsi="Times New Roman" w:cs="Times New Roman"/>
          <w:sz w:val="24"/>
          <w:szCs w:val="24"/>
        </w:rPr>
        <w:t>. Qui l’elemento più importante non è il modo in cui essa è avvenuta, ma il fatto che è stata l’ultima volta in cui essi hanno visto il Cristo. L’altra sottolineatura è che Gesù “fu sollevato”: il tempo passivo suggerisce che l’iniziativa è di Dio. La “presenza”</w:t>
      </w:r>
      <w:r w:rsidR="00160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Dio è suggerita anche dalla nube. </w:t>
      </w:r>
    </w:p>
    <w:p w:rsidR="0016021B" w:rsidRDefault="00DB2695" w:rsidP="009F46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12-14): r</w:t>
      </w:r>
      <w:r w:rsidR="0016021B">
        <w:rPr>
          <w:rFonts w:ascii="Times New Roman" w:hAnsi="Times New Roman" w:cs="Times New Roman"/>
          <w:sz w:val="24"/>
          <w:szCs w:val="24"/>
        </w:rPr>
        <w:t>itorno a Gerusalemme e riorganizzazione del gruppo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09A">
        <w:rPr>
          <w:rFonts w:ascii="Times New Roman" w:hAnsi="Times New Roman" w:cs="Times New Roman"/>
          <w:sz w:val="24"/>
          <w:szCs w:val="24"/>
        </w:rPr>
        <w:t xml:space="preserve"> non più nel tempio, ma “al piano superiore di una casa”.</w:t>
      </w:r>
      <w:r w:rsidR="00F316DB">
        <w:rPr>
          <w:rFonts w:ascii="Times New Roman" w:hAnsi="Times New Roman" w:cs="Times New Roman"/>
          <w:sz w:val="24"/>
          <w:szCs w:val="24"/>
        </w:rPr>
        <w:t xml:space="preserve"> Abbiamo qui il primo “sommario” degli Atti: la narrazione degli eventi si blocca e si fa il punto della situazione. Possiamo paragonare questi sommari ad una foto di gruppo che fissa in un’istantanea un gruppo in movimento: ci si ferma, cessano le discussioni, si fa un bel sorriso… poi la vita continua e magari affiorano i problemi!</w:t>
      </w:r>
    </w:p>
    <w:p w:rsidR="001B07FC" w:rsidRDefault="001B07FC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695">
        <w:rPr>
          <w:rFonts w:ascii="Times New Roman" w:hAnsi="Times New Roman" w:cs="Times New Roman"/>
          <w:sz w:val="24"/>
          <w:szCs w:val="24"/>
        </w:rPr>
        <w:t xml:space="preserve"> Il centro del discorso, verso c</w:t>
      </w:r>
      <w:r>
        <w:rPr>
          <w:rFonts w:ascii="Times New Roman" w:hAnsi="Times New Roman" w:cs="Times New Roman"/>
          <w:sz w:val="24"/>
          <w:szCs w:val="24"/>
        </w:rPr>
        <w:t>ui tutto il testo converge è la promessa di inviare lo Spirito Santo, che abiliterà i discepoli a diventare a loro volta missionari, testimoniando il vangelo fino agli estremi confini della terra.</w:t>
      </w:r>
      <w:r w:rsidR="0051282C">
        <w:rPr>
          <w:rFonts w:ascii="Times New Roman" w:hAnsi="Times New Roman" w:cs="Times New Roman"/>
          <w:sz w:val="24"/>
          <w:szCs w:val="24"/>
        </w:rPr>
        <w:t xml:space="preserve"> Nei primi 8 versetti viene menzionato tre volte lo Spirito Santo, per preparare il lettore alla Pentecoste e quasi ad indicare chi sarà il protagonista del racconto.</w:t>
      </w:r>
    </w:p>
    <w:p w:rsidR="001B07FC" w:rsidRDefault="001B07FC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L’Ascensione</w:t>
      </w:r>
      <w:r>
        <w:rPr>
          <w:rFonts w:ascii="Times New Roman" w:hAnsi="Times New Roman" w:cs="Times New Roman"/>
          <w:sz w:val="24"/>
          <w:szCs w:val="24"/>
        </w:rPr>
        <w:t>, un evento che ha assunto grande rilevanza nella pietà popolare e nell’arte, nel te</w:t>
      </w:r>
      <w:r w:rsidR="009F4693">
        <w:rPr>
          <w:rFonts w:ascii="Times New Roman" w:hAnsi="Times New Roman" w:cs="Times New Roman"/>
          <w:sz w:val="24"/>
          <w:szCs w:val="24"/>
        </w:rPr>
        <w:t xml:space="preserve">sto ha lo spazio di un versetto: esattamente come nel vangelo: Lc 24,51! Richiama chiaramente le pagine dei vangeli in cui si dice che Gesù risorto aveva la capacità di apparire </w:t>
      </w:r>
      <w:r w:rsidR="0051282C">
        <w:rPr>
          <w:rFonts w:ascii="Times New Roman" w:hAnsi="Times New Roman" w:cs="Times New Roman"/>
          <w:sz w:val="24"/>
          <w:szCs w:val="24"/>
        </w:rPr>
        <w:t>anche</w:t>
      </w:r>
      <w:r w:rsidR="00797ED8">
        <w:rPr>
          <w:rFonts w:ascii="Times New Roman" w:hAnsi="Times New Roman" w:cs="Times New Roman"/>
          <w:sz w:val="24"/>
          <w:szCs w:val="24"/>
        </w:rPr>
        <w:t xml:space="preserve"> a</w:t>
      </w:r>
      <w:r w:rsidR="0051282C">
        <w:rPr>
          <w:rFonts w:ascii="Times New Roman" w:hAnsi="Times New Roman" w:cs="Times New Roman"/>
          <w:sz w:val="24"/>
          <w:szCs w:val="24"/>
        </w:rPr>
        <w:t xml:space="preserve"> porte chiuse (Gv 20,19) </w:t>
      </w:r>
      <w:r w:rsidR="009F4693">
        <w:rPr>
          <w:rFonts w:ascii="Times New Roman" w:hAnsi="Times New Roman" w:cs="Times New Roman"/>
          <w:sz w:val="24"/>
          <w:szCs w:val="24"/>
        </w:rPr>
        <w:t>e di scomparire (Lc 24,31</w:t>
      </w:r>
      <w:r w:rsidR="009F4693" w:rsidRPr="00E13144">
        <w:rPr>
          <w:rFonts w:ascii="Times New Roman" w:hAnsi="Times New Roman" w:cs="Times New Roman"/>
          <w:sz w:val="24"/>
          <w:szCs w:val="24"/>
        </w:rPr>
        <w:t>).</w:t>
      </w:r>
      <w:r w:rsidR="00E13144" w:rsidRPr="00E13144">
        <w:rPr>
          <w:rFonts w:ascii="Times New Roman" w:hAnsi="Times New Roman" w:cs="Times New Roman"/>
          <w:sz w:val="24"/>
          <w:szCs w:val="24"/>
        </w:rPr>
        <w:t xml:space="preserve">  Il racconto lucano è unico nel suo genere: solo lui narra di questo tempo di 40 giorni che separa</w:t>
      </w:r>
      <w:r w:rsidR="00E13144">
        <w:rPr>
          <w:rFonts w:ascii="Times New Roman" w:hAnsi="Times New Roman" w:cs="Times New Roman"/>
          <w:sz w:val="24"/>
          <w:szCs w:val="24"/>
        </w:rPr>
        <w:t xml:space="preserve"> la risurrezione dall’ascensione. Gli altri vangeli terminano con la risurrezione: Mc</w:t>
      </w:r>
      <w:r w:rsidR="000D7F0C">
        <w:rPr>
          <w:rFonts w:ascii="Times New Roman" w:hAnsi="Times New Roman" w:cs="Times New Roman"/>
          <w:sz w:val="24"/>
          <w:szCs w:val="24"/>
        </w:rPr>
        <w:t>.</w:t>
      </w:r>
      <w:r w:rsidR="00E13144">
        <w:rPr>
          <w:rFonts w:ascii="Times New Roman" w:hAnsi="Times New Roman" w:cs="Times New Roman"/>
          <w:sz w:val="24"/>
          <w:szCs w:val="24"/>
        </w:rPr>
        <w:t xml:space="preserve"> 16,19 </w:t>
      </w:r>
      <w:r w:rsidR="000D7F0C">
        <w:rPr>
          <w:rFonts w:ascii="Times New Roman" w:hAnsi="Times New Roman" w:cs="Times New Roman"/>
          <w:sz w:val="24"/>
          <w:szCs w:val="24"/>
        </w:rPr>
        <w:t xml:space="preserve">non compare nei manoscritti più antichi, quindi </w:t>
      </w:r>
      <w:r w:rsidR="00E13144">
        <w:rPr>
          <w:rFonts w:ascii="Times New Roman" w:hAnsi="Times New Roman" w:cs="Times New Roman"/>
          <w:sz w:val="24"/>
          <w:szCs w:val="24"/>
        </w:rPr>
        <w:t>è una appendice successiva; secondo Giovanni, Gesù ascende al Padre il giorno stesso della risurrezione, dopo aver donato lo Spirito Santo.</w:t>
      </w:r>
    </w:p>
    <w:p w:rsidR="000D7F0C" w:rsidRDefault="000D7F0C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Che senso ha questo racconto di Luca, che oggi, alla luce della visione del mondo fornitaci dalla scienza ci mette molto in difficoltà? Dov’è questo “cielo” dove è stato assunto Gesù? L’astrofisica ci insegna che i confini del cosmo fisico distano da noi miliardi di anni luce! Anche in questo caso va ribadito quanto affermato già da Galilei, che la Scrittura non ci dice come è fatto il cielo, ma come raggiungere la salvezza.</w:t>
      </w:r>
      <w:r w:rsidR="00F316DB">
        <w:rPr>
          <w:rFonts w:ascii="Times New Roman" w:hAnsi="Times New Roman" w:cs="Times New Roman"/>
          <w:sz w:val="24"/>
          <w:szCs w:val="24"/>
        </w:rPr>
        <w:t xml:space="preserve"> Luca, da storico, ha scelto di visualizzare una verità di fede – il ritorno alla vita e l’esaltazione del Risorto – con due scene narrative, senza peraltro preoccuparsi di armonizzarle. È diverso addirittura il luogo in cui l’evento avviene: Betania secondo il vangelo (Lc 24,50), il monte degli Ulivi secondo gli Atti (1,12)! Cambia anche il punto di vista: in Lc 24 è quello di chi se ne va; in At 1 è quello di coloro che restano.</w:t>
      </w:r>
      <w:r w:rsidR="003F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A9" w:rsidRDefault="00F316A9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Mentre la risurrezione da morte è una novità asso</w:t>
      </w:r>
      <w:r w:rsidR="000D7F0C">
        <w:rPr>
          <w:rFonts w:ascii="Times New Roman" w:hAnsi="Times New Roman" w:cs="Times New Roman"/>
          <w:sz w:val="24"/>
          <w:szCs w:val="24"/>
        </w:rPr>
        <w:t>luta, già nell’A.T. si trovano</w:t>
      </w:r>
      <w:r>
        <w:rPr>
          <w:rFonts w:ascii="Times New Roman" w:hAnsi="Times New Roman" w:cs="Times New Roman"/>
          <w:sz w:val="24"/>
          <w:szCs w:val="24"/>
        </w:rPr>
        <w:t xml:space="preserve"> parecchie scene di </w:t>
      </w:r>
      <w:r w:rsidR="000D7F0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ascensione</w:t>
      </w:r>
      <w:r w:rsidR="000D7F0C">
        <w:rPr>
          <w:rFonts w:ascii="Times New Roman" w:hAnsi="Times New Roman" w:cs="Times New Roman"/>
          <w:sz w:val="24"/>
          <w:szCs w:val="24"/>
        </w:rPr>
        <w:t>-esaltazione”</w:t>
      </w:r>
      <w:r>
        <w:rPr>
          <w:rFonts w:ascii="Times New Roman" w:hAnsi="Times New Roman" w:cs="Times New Roman"/>
          <w:sz w:val="24"/>
          <w:szCs w:val="24"/>
        </w:rPr>
        <w:t xml:space="preserve"> di personaggi pii: Enoch (</w:t>
      </w:r>
      <w:proofErr w:type="spellStart"/>
      <w:r>
        <w:rPr>
          <w:rFonts w:ascii="Times New Roman" w:hAnsi="Times New Roman" w:cs="Times New Roman"/>
          <w:sz w:val="24"/>
          <w:szCs w:val="24"/>
        </w:rPr>
        <w:t>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5,24), Elia (2 Re 2), </w:t>
      </w:r>
      <w:r w:rsidR="0075609A">
        <w:rPr>
          <w:rFonts w:ascii="Times New Roman" w:hAnsi="Times New Roman" w:cs="Times New Roman"/>
          <w:sz w:val="24"/>
          <w:szCs w:val="24"/>
        </w:rPr>
        <w:t xml:space="preserve">ma anche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Baruch</w:t>
      </w:r>
      <w:proofErr w:type="spellEnd"/>
      <w:r>
        <w:rPr>
          <w:rFonts w:ascii="Times New Roman" w:hAnsi="Times New Roman" w:cs="Times New Roman"/>
          <w:sz w:val="24"/>
          <w:szCs w:val="24"/>
        </w:rPr>
        <w:t>, Esdra.</w:t>
      </w:r>
      <w:r w:rsidR="0075609A">
        <w:rPr>
          <w:rFonts w:ascii="Times New Roman" w:hAnsi="Times New Roman" w:cs="Times New Roman"/>
          <w:sz w:val="24"/>
          <w:szCs w:val="24"/>
        </w:rPr>
        <w:t xml:space="preserve"> Qui l’attenzione si concentra sull’interpretazione dell’evento. La vicenda di Gesù aveva fin dall’inizio </w:t>
      </w:r>
      <w:r w:rsidR="0075609A">
        <w:rPr>
          <w:rFonts w:ascii="Times New Roman" w:hAnsi="Times New Roman" w:cs="Times New Roman"/>
          <w:sz w:val="24"/>
          <w:szCs w:val="24"/>
        </w:rPr>
        <w:lastRenderedPageBreak/>
        <w:t>come meta finale l’ingresso in “cielo”, ossia nel mondo divino</w:t>
      </w:r>
      <w:r w:rsidR="00F316DB">
        <w:rPr>
          <w:rFonts w:ascii="Times New Roman" w:hAnsi="Times New Roman" w:cs="Times New Roman"/>
          <w:sz w:val="24"/>
          <w:szCs w:val="24"/>
        </w:rPr>
        <w:t>.</w:t>
      </w:r>
      <w:r w:rsidR="0075609A">
        <w:rPr>
          <w:rFonts w:ascii="Times New Roman" w:hAnsi="Times New Roman" w:cs="Times New Roman"/>
          <w:sz w:val="24"/>
          <w:szCs w:val="24"/>
        </w:rPr>
        <w:t xml:space="preserve"> Tutto questo viene spiegato dai due uomini in bianche vesti: figura ang</w:t>
      </w:r>
      <w:r w:rsidR="00F316DB">
        <w:rPr>
          <w:rFonts w:ascii="Times New Roman" w:hAnsi="Times New Roman" w:cs="Times New Roman"/>
          <w:sz w:val="24"/>
          <w:szCs w:val="24"/>
        </w:rPr>
        <w:t>eliche che ricordano la scena</w:t>
      </w:r>
      <w:r w:rsidR="003F1106">
        <w:rPr>
          <w:rFonts w:ascii="Times New Roman" w:hAnsi="Times New Roman" w:cs="Times New Roman"/>
          <w:sz w:val="24"/>
          <w:szCs w:val="24"/>
        </w:rPr>
        <w:t xml:space="preserve"> della tomba vuota (Lc 24,</w:t>
      </w:r>
      <w:r w:rsidR="0075609A">
        <w:rPr>
          <w:rFonts w:ascii="Times New Roman" w:hAnsi="Times New Roman" w:cs="Times New Roman"/>
          <w:sz w:val="24"/>
          <w:szCs w:val="24"/>
        </w:rPr>
        <w:t>4) e hanno la stessa funzione di far notare ai discepoli che stanno cercando nel posto sbagliato: “</w:t>
      </w:r>
      <w:r w:rsidR="00E13144">
        <w:rPr>
          <w:rFonts w:ascii="Times New Roman" w:hAnsi="Times New Roman" w:cs="Times New Roman"/>
          <w:sz w:val="24"/>
          <w:szCs w:val="24"/>
        </w:rPr>
        <w:t>Perché cercate il Vivente tra i morti?</w:t>
      </w:r>
      <w:r w:rsidR="0075609A">
        <w:rPr>
          <w:rFonts w:ascii="Times New Roman" w:hAnsi="Times New Roman" w:cs="Times New Roman"/>
          <w:sz w:val="24"/>
          <w:szCs w:val="24"/>
        </w:rPr>
        <w:t>”</w:t>
      </w:r>
      <w:r w:rsidR="00E13144">
        <w:rPr>
          <w:rFonts w:ascii="Times New Roman" w:hAnsi="Times New Roman" w:cs="Times New Roman"/>
          <w:sz w:val="24"/>
          <w:szCs w:val="24"/>
        </w:rPr>
        <w:t>, “Perché state a guardare il cielo?”.</w:t>
      </w:r>
      <w:r w:rsidR="003F1106">
        <w:rPr>
          <w:rFonts w:ascii="Times New Roman" w:hAnsi="Times New Roman" w:cs="Times New Roman"/>
          <w:sz w:val="24"/>
          <w:szCs w:val="24"/>
        </w:rPr>
        <w:t xml:space="preserve"> Questo particolare è l’unico elemento coreografico: per il resto il racconto è estremamente sobrio ed essenziale. È quasi un in</w:t>
      </w:r>
      <w:r w:rsidR="00797ED8">
        <w:rPr>
          <w:rFonts w:ascii="Times New Roman" w:hAnsi="Times New Roman" w:cs="Times New Roman"/>
          <w:sz w:val="24"/>
          <w:szCs w:val="24"/>
        </w:rPr>
        <w:t>vito</w:t>
      </w:r>
      <w:r w:rsidR="003F1106">
        <w:rPr>
          <w:rFonts w:ascii="Times New Roman" w:hAnsi="Times New Roman" w:cs="Times New Roman"/>
          <w:sz w:val="24"/>
          <w:szCs w:val="24"/>
        </w:rPr>
        <w:t xml:space="preserve"> ad andare oltre il realismo del racconto con un atto di fede: questo uomo ha raggiunto il mondo divino!</w:t>
      </w:r>
    </w:p>
    <w:p w:rsidR="003F1106" w:rsidRPr="003F1106" w:rsidRDefault="003F1106" w:rsidP="009F4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06">
        <w:rPr>
          <w:rFonts w:ascii="Times New Roman" w:hAnsi="Times New Roman" w:cs="Times New Roman"/>
          <w:b/>
          <w:sz w:val="24"/>
          <w:szCs w:val="24"/>
        </w:rPr>
        <w:t>Spunti per l’attualizzazione.</w:t>
      </w:r>
    </w:p>
    <w:p w:rsidR="003F1106" w:rsidRDefault="00EC3BF8" w:rsidP="009F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L’inizio degli Atti evidenzi</w:t>
      </w:r>
      <w:r w:rsidR="00E153B5">
        <w:rPr>
          <w:rFonts w:ascii="Times New Roman" w:hAnsi="Times New Roman" w:cs="Times New Roman"/>
          <w:sz w:val="24"/>
          <w:szCs w:val="24"/>
        </w:rPr>
        <w:t>a il legame tra il Cristo e la C</w:t>
      </w:r>
      <w:r>
        <w:rPr>
          <w:rFonts w:ascii="Times New Roman" w:hAnsi="Times New Roman" w:cs="Times New Roman"/>
          <w:sz w:val="24"/>
          <w:szCs w:val="24"/>
        </w:rPr>
        <w:t>hiesa e le c</w:t>
      </w:r>
      <w:r w:rsidR="00E153B5">
        <w:rPr>
          <w:rFonts w:ascii="Times New Roman" w:hAnsi="Times New Roman" w:cs="Times New Roman"/>
          <w:sz w:val="24"/>
          <w:szCs w:val="24"/>
        </w:rPr>
        <w:t>aratteristiche del tempo della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hiesa.</w:t>
      </w:r>
    </w:p>
    <w:p w:rsidR="00EC3BF8" w:rsidRDefault="00E153B5" w:rsidP="00EC3B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</w:t>
      </w:r>
      <w:r w:rsidR="00EC3BF8">
        <w:rPr>
          <w:rFonts w:ascii="Times New Roman" w:hAnsi="Times New Roman" w:cs="Times New Roman"/>
          <w:sz w:val="24"/>
          <w:szCs w:val="24"/>
        </w:rPr>
        <w:t>hiesa nasce per iniziativa di Gesù risorto, con la duplice missione di rendergli testimonianza e di continuare la sua missione nel mondo. Il Signore risorto, che non è più visibile agli occhi del corpo continua ad essere visibilmente presente ed operante in forma stori</w:t>
      </w:r>
      <w:r>
        <w:rPr>
          <w:rFonts w:ascii="Times New Roman" w:hAnsi="Times New Roman" w:cs="Times New Roman"/>
          <w:sz w:val="24"/>
          <w:szCs w:val="24"/>
        </w:rPr>
        <w:t>ca e comunitaria attraverso la C</w:t>
      </w:r>
      <w:r w:rsidR="00EC3BF8">
        <w:rPr>
          <w:rFonts w:ascii="Times New Roman" w:hAnsi="Times New Roman" w:cs="Times New Roman"/>
          <w:sz w:val="24"/>
          <w:szCs w:val="24"/>
        </w:rPr>
        <w:t>hiesa. La Chiesa diventa il luogo della presenza del Signore risorto e il luogo privilegiato (non l’unico!) dell’incontro con lui.</w:t>
      </w:r>
    </w:p>
    <w:p w:rsidR="00EC3BF8" w:rsidRDefault="00EC3BF8" w:rsidP="00EC3B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apostoli sono i testimoni originari che fanno da cerniera tra il tempo di Gesù e quello della chiesa. A loro nei secoli a venire la comunità dovrà fare riferimento per alimentare la propria fede. Il cuore di questa fede è che</w:t>
      </w:r>
      <w:r w:rsidR="00797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ancora oggi, noi possiamo incontrare il Cristo risorto. </w:t>
      </w:r>
    </w:p>
    <w:p w:rsidR="00EC3BF8" w:rsidRDefault="00EC3BF8" w:rsidP="00EC3B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che si apre con l’Ascensione è il tempo della testimonianza “fino ai confini della terra”. La nuova comunità che nasce non vive per se stessa e non deve avere come prima preoccupazione</w:t>
      </w:r>
      <w:r w:rsidR="00D659A0">
        <w:rPr>
          <w:rFonts w:ascii="Times New Roman" w:hAnsi="Times New Roman" w:cs="Times New Roman"/>
          <w:sz w:val="24"/>
          <w:szCs w:val="24"/>
        </w:rPr>
        <w:t xml:space="preserve"> né la propria organizzazione interna, né diffondere una nuova etica né ingrossare le proprie fila, ma l’impegno missionario di annunciare al mondo la risurrez</w:t>
      </w:r>
      <w:r w:rsidR="00797ED8">
        <w:rPr>
          <w:rFonts w:ascii="Times New Roman" w:hAnsi="Times New Roman" w:cs="Times New Roman"/>
          <w:sz w:val="24"/>
          <w:szCs w:val="24"/>
        </w:rPr>
        <w:t>ione di Gesù, premessa e caparra</w:t>
      </w:r>
      <w:r w:rsidR="00D659A0">
        <w:rPr>
          <w:rFonts w:ascii="Times New Roman" w:hAnsi="Times New Roman" w:cs="Times New Roman"/>
          <w:sz w:val="24"/>
          <w:szCs w:val="24"/>
        </w:rPr>
        <w:t xml:space="preserve"> del nuovo Regno. </w:t>
      </w:r>
    </w:p>
    <w:p w:rsidR="00D659A0" w:rsidRDefault="00D659A0" w:rsidP="00EC3B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menzione del cielo evidenzia la portata universale del messaggio di Gesù, non condizionato dai limiti e dalle divisioni tipiche della “terra”.</w:t>
      </w:r>
    </w:p>
    <w:p w:rsidR="00D659A0" w:rsidRDefault="00D659A0" w:rsidP="00EC3BF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L’assenza fisica di Gesù è la condizione per una nuova presenza: come Spirito, ma anche attraverso la visibilità di una comunità di uomini e donne che vivono la comunione. In un certo senso, Gesù si fa da parte per permettere alla sua comunità di diventare adulta.</w:t>
      </w:r>
    </w:p>
    <w:p w:rsidR="00D659A0" w:rsidRDefault="00D659A0" w:rsidP="00D65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Spunti per la discussione e il confronto.</w:t>
      </w:r>
    </w:p>
    <w:p w:rsidR="00797ED8" w:rsidRDefault="000D58C9" w:rsidP="00797E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pari della prima comunità cristiana, l</w:t>
      </w:r>
      <w:r w:rsidR="00797ED8">
        <w:rPr>
          <w:rFonts w:ascii="Times New Roman" w:hAnsi="Times New Roman" w:cs="Times New Roman"/>
          <w:sz w:val="24"/>
          <w:szCs w:val="24"/>
        </w:rPr>
        <w:t>e nostre comunità sono oasi di preghiera e di comunione al “piano superiore” delle case?</w:t>
      </w:r>
    </w:p>
    <w:p w:rsidR="00797ED8" w:rsidRDefault="000D58C9" w:rsidP="00797E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7ED8">
        <w:rPr>
          <w:rFonts w:ascii="Times New Roman" w:hAnsi="Times New Roman" w:cs="Times New Roman"/>
          <w:sz w:val="24"/>
          <w:szCs w:val="24"/>
        </w:rPr>
        <w:t xml:space="preserve">l nostro primo compito </w:t>
      </w:r>
      <w:r>
        <w:rPr>
          <w:rFonts w:ascii="Times New Roman" w:hAnsi="Times New Roman" w:cs="Times New Roman"/>
          <w:sz w:val="24"/>
          <w:szCs w:val="24"/>
        </w:rPr>
        <w:t xml:space="preserve">di credenti </w:t>
      </w:r>
      <w:r w:rsidR="00797ED8">
        <w:rPr>
          <w:rFonts w:ascii="Times New Roman" w:hAnsi="Times New Roman" w:cs="Times New Roman"/>
          <w:sz w:val="24"/>
          <w:szCs w:val="24"/>
        </w:rPr>
        <w:t>è testimoniare</w:t>
      </w:r>
      <w:r>
        <w:rPr>
          <w:rFonts w:ascii="Times New Roman" w:hAnsi="Times New Roman" w:cs="Times New Roman"/>
          <w:sz w:val="24"/>
          <w:szCs w:val="24"/>
        </w:rPr>
        <w:t xml:space="preserve"> la risu</w:t>
      </w:r>
      <w:r w:rsidR="00FB1781">
        <w:rPr>
          <w:rFonts w:ascii="Times New Roman" w:hAnsi="Times New Roman" w:cs="Times New Roman"/>
          <w:sz w:val="24"/>
          <w:szCs w:val="24"/>
        </w:rPr>
        <w:t>rrezione di Gesù.</w:t>
      </w:r>
      <w:r>
        <w:rPr>
          <w:rFonts w:ascii="Times New Roman" w:hAnsi="Times New Roman" w:cs="Times New Roman"/>
          <w:sz w:val="24"/>
          <w:szCs w:val="24"/>
        </w:rPr>
        <w:t xml:space="preserve"> Come possiamo assolvere questo compito?</w:t>
      </w:r>
    </w:p>
    <w:p w:rsidR="000D58C9" w:rsidRPr="00797ED8" w:rsidRDefault="000D58C9" w:rsidP="00797ED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ha avuto a cuore la vita concreta dei suoi amici e più in generale le sorti del mondo: ha chiesto a noi, credenti “adulti” di continuare la sua missione. Come possiamo farlo?</w:t>
      </w:r>
    </w:p>
    <w:p w:rsidR="00D659A0" w:rsidRPr="00D659A0" w:rsidRDefault="00D659A0" w:rsidP="00D65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9A0" w:rsidRPr="00D6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3B93"/>
    <w:multiLevelType w:val="hybridMultilevel"/>
    <w:tmpl w:val="737A71E8"/>
    <w:lvl w:ilvl="0" w:tplc="A54A9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0501"/>
    <w:multiLevelType w:val="hybridMultilevel"/>
    <w:tmpl w:val="A4E0D2AA"/>
    <w:lvl w:ilvl="0" w:tplc="C510A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9"/>
    <w:rsid w:val="000D58C9"/>
    <w:rsid w:val="000D7F0C"/>
    <w:rsid w:val="00103319"/>
    <w:rsid w:val="0016021B"/>
    <w:rsid w:val="001B07FC"/>
    <w:rsid w:val="003F1106"/>
    <w:rsid w:val="0051282C"/>
    <w:rsid w:val="006765E5"/>
    <w:rsid w:val="0075609A"/>
    <w:rsid w:val="00797ED8"/>
    <w:rsid w:val="009F4693"/>
    <w:rsid w:val="00BB5369"/>
    <w:rsid w:val="00D27E33"/>
    <w:rsid w:val="00D659A0"/>
    <w:rsid w:val="00DB2695"/>
    <w:rsid w:val="00E13144"/>
    <w:rsid w:val="00E153B5"/>
    <w:rsid w:val="00EC3BF8"/>
    <w:rsid w:val="00F316A9"/>
    <w:rsid w:val="00F316DB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EAA9-B519-4833-9FB9-CB5B06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33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8</cp:revision>
  <cp:lastPrinted>2020-09-28T16:14:00Z</cp:lastPrinted>
  <dcterms:created xsi:type="dcterms:W3CDTF">2020-09-28T09:39:00Z</dcterms:created>
  <dcterms:modified xsi:type="dcterms:W3CDTF">2020-10-07T06:50:00Z</dcterms:modified>
</cp:coreProperties>
</file>